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Toc16617"/>
      <w:r>
        <w:rPr>
          <w:rStyle w:val="19"/>
          <w:rFonts w:hint="eastAsia" w:ascii="宋体" w:hAnsi="宋体"/>
          <w:b w:val="0"/>
          <w:bCs w:val="0"/>
          <w:sz w:val="28"/>
          <w:szCs w:val="28"/>
        </w:rPr>
        <w:t>Bluetooth chip user modification</w:t>
      </w:r>
      <w:bookmarkEnd w:id="0"/>
      <w:r>
        <w:rPr>
          <w:rStyle w:val="19"/>
          <w:b w:val="0"/>
          <w:bCs w:val="0"/>
          <w:sz w:val="28"/>
          <w:szCs w:val="28"/>
        </w:rPr>
        <w:t>Description and Method of BLE Radio Packet Data</w:t>
      </w:r>
    </w:p>
    <w:p>
      <w:pPr>
        <w:pStyle w:val="2"/>
        <w:jc w:val="left"/>
      </w:pPr>
      <w:r>
        <w:rPr>
          <w:rStyle w:val="19"/>
          <w:rFonts w:hint="eastAsia" w:ascii="宋体" w:hAnsi="宋体"/>
          <w:b w:val="0"/>
          <w:bCs w:val="0"/>
          <w:sz w:val="28"/>
          <w:szCs w:val="28"/>
        </w:rPr>
        <w:t>I. Introduction</w:t>
      </w:r>
    </w:p>
    <w:p>
      <w:pPr>
        <w:ind w:firstLine="420"/>
        <w:jc w:val="left"/>
      </w:pPr>
      <w:r>
        <w:rPr>
          <w:rStyle w:val="19"/>
          <w:rFonts w:hint="eastAsia" w:ascii="宋体" w:hAnsi="宋体"/>
        </w:rPr>
        <w:t>We add users to modify the data interface of BLE broadcasting package by themselves. The broadcasting package of BLE is divided into active broadcasting and response broadcasting. The interface we make here only applies to "active broadcasting package". If we need to study in detail, we can search on the Internet by ourselves. What is the meaning of ble broadcasting package?</w:t>
      </w:r>
    </w:p>
    <w:p>
      <w:pPr>
        <w:pStyle w:val="2"/>
        <w:jc w:val="left"/>
      </w:pPr>
      <w:r>
        <w:rPr>
          <w:rStyle w:val="19"/>
          <w:b w:val="0"/>
          <w:bCs w:val="0"/>
          <w:sz w:val="28"/>
          <w:szCs w:val="28"/>
        </w:rPr>
        <w:t>II. Solutions</w:t>
      </w:r>
    </w:p>
    <w:p>
      <w:pPr>
        <w:pStyle w:val="3"/>
        <w:jc w:val="left"/>
      </w:pPr>
      <w:r>
        <w:rPr>
          <w:b w:val="0"/>
          <w:bCs w:val="0"/>
          <w:sz w:val="24"/>
          <w:szCs w:val="24"/>
        </w:rPr>
        <w:t xml:space="preserve">1.1 </w:t>
      </w:r>
      <w:r>
        <w:rPr>
          <w:rStyle w:val="19"/>
          <w:rFonts w:hint="eastAsia" w:ascii="黑体" w:hAnsi="黑体" w:eastAsia="黑体"/>
          <w:b w:val="0"/>
          <w:bCs w:val="0"/>
          <w:sz w:val="24"/>
          <w:szCs w:val="24"/>
        </w:rPr>
        <w:t>Explanations in the user manual:</w:t>
      </w:r>
    </w:p>
    <w:p>
      <w:pPr>
        <w:jc w:val="left"/>
      </w:pPr>
      <w:bookmarkStart w:id="1" w:name="_GoBack"/>
      <w:r>
        <w:drawing>
          <wp:inline distT="0" distB="0" distL="0" distR="0">
            <wp:extent cx="6019800" cy="2820035"/>
            <wp:effectExtent l="0" t="0" r="0" b="18415"/>
            <wp:docPr id="1" name="图片 2" descr="D:\document\convert_tasks\transweb\1603697_1615772\1603697.doc.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D:\document\convert_tasks\transweb\1603697_1615772\1603697.doc.files\image001.jp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6019800" cy="2820035"/>
                    </a:xfrm>
                    <a:prstGeom prst="rect">
                      <a:avLst/>
                    </a:prstGeom>
                    <a:noFill/>
                    <a:ln>
                      <a:noFill/>
                    </a:ln>
                  </pic:spPr>
                </pic:pic>
              </a:graphicData>
            </a:graphic>
          </wp:inline>
        </w:drawing>
      </w:r>
      <w:bookmarkEnd w:id="1"/>
    </w:p>
    <w:p>
      <w:pPr>
        <w:jc w:val="left"/>
      </w:pPr>
      <w:r>
        <w:t> </w:t>
      </w:r>
    </w:p>
    <w:p>
      <w:pPr>
        <w:jc w:val="left"/>
      </w:pPr>
      <w:r>
        <w:t> </w:t>
      </w:r>
    </w:p>
    <w:p>
      <w:pPr>
        <w:jc w:val="left"/>
      </w:pPr>
      <w:r>
        <w:t> </w:t>
      </w:r>
    </w:p>
    <w:p>
      <w:pPr>
        <w:jc w:val="left"/>
      </w:pPr>
      <w:r>
        <w:t> </w:t>
      </w:r>
    </w:p>
    <w:p>
      <w:pPr>
        <w:jc w:val="left"/>
      </w:pPr>
      <w:r>
        <w:t> </w:t>
      </w:r>
    </w:p>
    <w:p>
      <w:pPr>
        <w:jc w:val="left"/>
      </w:pPr>
      <w:r>
        <w:t> </w:t>
      </w:r>
    </w:p>
    <w:p>
      <w:pPr>
        <w:jc w:val="left"/>
      </w:pPr>
      <w:r>
        <w:t> </w:t>
      </w:r>
    </w:p>
    <w:p>
      <w:pPr>
        <w:jc w:val="left"/>
      </w:pPr>
      <w:r>
        <w:t> </w:t>
      </w:r>
    </w:p>
    <w:p>
      <w:pPr>
        <w:jc w:val="left"/>
      </w:pPr>
      <w:r>
        <w:t> </w:t>
      </w:r>
    </w:p>
    <w:p>
      <w:pPr>
        <w:jc w:val="left"/>
      </w:pPr>
      <w:r>
        <w:t> </w:t>
      </w:r>
    </w:p>
    <w:p>
      <w:pPr>
        <w:pStyle w:val="3"/>
        <w:jc w:val="left"/>
      </w:pPr>
      <w:r>
        <w:rPr>
          <w:b w:val="0"/>
          <w:bCs w:val="0"/>
          <w:sz w:val="24"/>
          <w:szCs w:val="24"/>
        </w:rPr>
        <w:t xml:space="preserve">1.2 </w:t>
      </w:r>
      <w:r>
        <w:rPr>
          <w:rStyle w:val="19"/>
          <w:rFonts w:hint="eastAsia" w:ascii="黑体" w:hAnsi="黑体" w:eastAsia="黑体"/>
          <w:b w:val="0"/>
          <w:bCs w:val="0"/>
          <w:sz w:val="24"/>
          <w:szCs w:val="24"/>
        </w:rPr>
        <w:t>Test Method of Broadcast Packet: An Example of Android Mobile Millet 6</w:t>
      </w:r>
    </w:p>
    <w:p>
      <w:pPr>
        <w:jc w:val="left"/>
      </w:pPr>
      <w:r>
        <w:rPr>
          <w:sz w:val="28"/>
          <w:szCs w:val="28"/>
        </w:rPr>
        <w:drawing>
          <wp:inline distT="0" distB="0" distL="0" distR="0">
            <wp:extent cx="1543050" cy="2486025"/>
            <wp:effectExtent l="0" t="0" r="0" b="9525"/>
            <wp:docPr id="2" name="图片 5" descr="Screenshot_2019-04-01-12-42-30-775_no.nordicse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Screenshot_2019-04-01-12-42-30-775_no.nordicsemi."/>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a:xfrm>
                      <a:off x="0" y="0"/>
                      <a:ext cx="1543050" cy="2486025"/>
                    </a:xfrm>
                    <a:prstGeom prst="rect">
                      <a:avLst/>
                    </a:prstGeom>
                    <a:noFill/>
                    <a:ln>
                      <a:noFill/>
                    </a:ln>
                  </pic:spPr>
                </pic:pic>
              </a:graphicData>
            </a:graphic>
          </wp:inline>
        </w:drawing>
      </w:r>
      <w:r>
        <w:rPr>
          <w:sz w:val="28"/>
          <w:szCs w:val="28"/>
        </w:rPr>
        <w:t xml:space="preserve">   </w:t>
      </w:r>
      <w:r>
        <w:drawing>
          <wp:inline distT="0" distB="0" distL="0" distR="0">
            <wp:extent cx="1390650" cy="2514600"/>
            <wp:effectExtent l="0" t="0" r="0" b="0"/>
            <wp:docPr id="3" name="图片 8" descr="D:\document\convert_tasks\transweb\1603697_1615772\1603697.doc.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descr="D:\document\convert_tasks\transweb\1603697_1615772\1603697.doc.files\image003.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a:xfrm>
                      <a:off x="0" y="0"/>
                      <a:ext cx="1390650" cy="2514600"/>
                    </a:xfrm>
                    <a:prstGeom prst="rect">
                      <a:avLst/>
                    </a:prstGeom>
                    <a:noFill/>
                    <a:ln>
                      <a:noFill/>
                    </a:ln>
                  </pic:spPr>
                </pic:pic>
              </a:graphicData>
            </a:graphic>
          </wp:inline>
        </w:drawing>
      </w:r>
      <w:r>
        <w:t>     </w:t>
      </w:r>
      <w:r>
        <w:drawing>
          <wp:inline distT="0" distB="0" distL="0" distR="0">
            <wp:extent cx="1400175" cy="2514600"/>
            <wp:effectExtent l="0" t="0" r="9525" b="0"/>
            <wp:docPr id="4" name="图片 9" descr="D:\document\convert_tasks\transweb\1603697_1615772\1603697.doc.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descr="D:\document\convert_tasks\transweb\1603697_1615772\1603697.doc.files\image004.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a:xfrm>
                      <a:off x="0" y="0"/>
                      <a:ext cx="1400175" cy="2514600"/>
                    </a:xfrm>
                    <a:prstGeom prst="rect">
                      <a:avLst/>
                    </a:prstGeom>
                    <a:noFill/>
                    <a:ln>
                      <a:noFill/>
                    </a:ln>
                  </pic:spPr>
                </pic:pic>
              </a:graphicData>
            </a:graphic>
          </wp:inline>
        </w:drawing>
      </w:r>
      <w:r>
        <w:t>  </w:t>
      </w:r>
      <w:r>
        <w:drawing>
          <wp:inline distT="0" distB="0" distL="0" distR="0">
            <wp:extent cx="1428750" cy="2533650"/>
            <wp:effectExtent l="0" t="0" r="0" b="0"/>
            <wp:docPr id="5" name="图片 11" descr="D:\document\convert_tasks\transweb\1603697_1615772\1603697.doc.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descr="D:\document\convert_tasks\transweb\1603697_1615772\1603697.doc.files\image005.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a:xfrm>
                      <a:off x="0" y="0"/>
                      <a:ext cx="1428750" cy="2533650"/>
                    </a:xfrm>
                    <a:prstGeom prst="rect">
                      <a:avLst/>
                    </a:prstGeom>
                    <a:noFill/>
                    <a:ln>
                      <a:noFill/>
                    </a:ln>
                  </pic:spPr>
                </pic:pic>
              </a:graphicData>
            </a:graphic>
          </wp:inline>
        </w:drawing>
      </w:r>
    </w:p>
    <w:p>
      <w:pPr>
        <w:jc w:val="left"/>
      </w:pPr>
      <w:r>
        <w:rPr>
          <w:rStyle w:val="19"/>
          <w:rFonts w:hint="eastAsia" w:ascii="宋体" w:hAnsi="宋体"/>
        </w:rPr>
        <w:t>Figure 1 above: Searching BT201-BLE with APP</w:t>
      </w:r>
    </w:p>
    <w:p>
      <w:pPr>
        <w:jc w:val="left"/>
      </w:pPr>
      <w:r>
        <w:rPr>
          <w:rStyle w:val="19"/>
          <w:rFonts w:hint="eastAsia" w:ascii="宋体" w:hAnsi="宋体"/>
        </w:rPr>
        <w:t>Figure 2 above: After clicking, you will see the chip in Figure 3 above, which is the complete data of the broadcast package.What users can modify is the small box part.</w:t>
      </w:r>
    </w:p>
    <w:p>
      <w:pPr>
        <w:jc w:val="left"/>
      </w:pPr>
      <w:r>
        <w:rPr>
          <w:rStyle w:val="19"/>
          <w:rFonts w:hint="eastAsia" w:ascii="宋体" w:hAnsi="宋体"/>
        </w:rPr>
        <w:t>Figure 4 above: The effect of user AT instruction changed to 9988776655 is convenient for comparison.</w:t>
      </w:r>
    </w:p>
    <w:p>
      <w:pPr>
        <w:jc w:val="left"/>
      </w:pPr>
      <w:r>
        <w:rPr>
          <w:sz w:val="28"/>
          <w:szCs w:val="28"/>
        </w:rPr>
        <w:t> </w:t>
      </w:r>
    </w:p>
    <w:p>
      <w:pPr>
        <w:pStyle w:val="3"/>
        <w:jc w:val="left"/>
      </w:pPr>
      <w:r>
        <w:rPr>
          <w:b w:val="0"/>
          <w:bCs w:val="0"/>
          <w:sz w:val="28"/>
          <w:szCs w:val="28"/>
        </w:rPr>
        <w:t xml:space="preserve">1.3 </w:t>
      </w:r>
      <w:r>
        <w:rPr>
          <w:rStyle w:val="19"/>
          <w:rFonts w:hint="eastAsia" w:ascii="黑体" w:hAnsi="黑体" w:eastAsia="黑体"/>
          <w:b w:val="0"/>
          <w:bCs w:val="0"/>
          <w:sz w:val="24"/>
          <w:szCs w:val="24"/>
        </w:rPr>
        <w:t>Active Return Information on Bluetooth Chip--Viewing the Data of Broadcast Packet</w:t>
      </w:r>
    </w:p>
    <w:p>
      <w:pPr>
        <w:jc w:val="left"/>
      </w:pPr>
      <w:r>
        <w:rPr>
          <w:sz w:val="28"/>
          <w:szCs w:val="28"/>
        </w:rPr>
        <w:drawing>
          <wp:inline distT="0" distB="0" distL="0" distR="0">
            <wp:extent cx="4619625" cy="3886200"/>
            <wp:effectExtent l="0" t="0" r="9525" b="0"/>
            <wp:docPr id="6" name="图片 6" descr="QQ图片20190401124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QQ图片20190401124821"/>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a:xfrm>
                      <a:off x="0" y="0"/>
                      <a:ext cx="4619625" cy="388620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8654A5"/>
    <w:rsid w:val="0063072D"/>
    <w:rsid w:val="008654A5"/>
    <w:rsid w:val="62274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paragraph" w:styleId="2">
    <w:name w:val="heading 1"/>
    <w:basedOn w:val="1"/>
    <w:next w:val="1"/>
    <w:link w:val="12"/>
    <w:qFormat/>
    <w:uiPriority w:val="9"/>
    <w:pPr>
      <w:keepNext/>
      <w:spacing w:before="340" w:after="330" w:line="576" w:lineRule="auto"/>
      <w:outlineLvl w:val="0"/>
    </w:pPr>
    <w:rPr>
      <w:b/>
      <w:bCs/>
      <w:kern w:val="36"/>
      <w:sz w:val="32"/>
      <w:szCs w:val="32"/>
    </w:rPr>
  </w:style>
  <w:style w:type="paragraph" w:styleId="3">
    <w:name w:val="heading 2"/>
    <w:basedOn w:val="1"/>
    <w:next w:val="1"/>
    <w:link w:val="13"/>
    <w:qFormat/>
    <w:uiPriority w:val="9"/>
    <w:pPr>
      <w:keepNext/>
      <w:spacing w:before="260" w:after="260" w:line="412" w:lineRule="auto"/>
      <w:outlineLvl w:val="1"/>
    </w:pPr>
    <w:rPr>
      <w:rFonts w:ascii="Arial" w:hAnsi="Arial" w:cs="Arial"/>
      <w:b/>
      <w:bCs/>
      <w:sz w:val="32"/>
      <w:szCs w:val="32"/>
    </w:rPr>
  </w:style>
  <w:style w:type="paragraph" w:styleId="4">
    <w:name w:val="heading 3"/>
    <w:basedOn w:val="1"/>
    <w:next w:val="1"/>
    <w:link w:val="14"/>
    <w:qFormat/>
    <w:uiPriority w:val="9"/>
    <w:pPr>
      <w:keepNext/>
      <w:spacing w:before="260" w:after="260" w:line="415" w:lineRule="auto"/>
      <w:ind w:left="720" w:hanging="720"/>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pPr>
      <w:ind w:left="840"/>
    </w:pPr>
  </w:style>
  <w:style w:type="paragraph" w:styleId="6">
    <w:name w:val="footer"/>
    <w:basedOn w:val="1"/>
    <w:link w:val="17"/>
    <w:semiHidden/>
    <w:unhideWhenUsed/>
    <w:uiPriority w:val="99"/>
    <w:pPr>
      <w:snapToGrid w:val="0"/>
      <w:jc w:val="left"/>
    </w:pPr>
    <w:rPr>
      <w:sz w:val="18"/>
      <w:szCs w:val="18"/>
    </w:rPr>
  </w:style>
  <w:style w:type="paragraph" w:styleId="7">
    <w:name w:val="header"/>
    <w:basedOn w:val="1"/>
    <w:link w:val="16"/>
    <w:semiHidden/>
    <w:unhideWhenUsed/>
    <w:uiPriority w:val="99"/>
    <w:pPr>
      <w:snapToGrid w:val="0"/>
    </w:pPr>
    <w:rPr>
      <w:sz w:val="18"/>
      <w:szCs w:val="18"/>
    </w:rPr>
  </w:style>
  <w:style w:type="paragraph" w:styleId="8">
    <w:name w:val="toc 1"/>
    <w:basedOn w:val="1"/>
    <w:next w:val="1"/>
    <w:semiHidden/>
    <w:unhideWhenUsed/>
    <w:uiPriority w:val="39"/>
  </w:style>
  <w:style w:type="paragraph" w:styleId="9">
    <w:name w:val="toc 2"/>
    <w:basedOn w:val="1"/>
    <w:next w:val="1"/>
    <w:semiHidden/>
    <w:unhideWhenUsed/>
    <w:qFormat/>
    <w:uiPriority w:val="39"/>
    <w:pPr>
      <w:ind w:left="420"/>
    </w:pPr>
  </w:style>
  <w:style w:type="character" w:customStyle="1" w:styleId="12">
    <w:name w:val="标题 1 字符"/>
    <w:basedOn w:val="11"/>
    <w:link w:val="2"/>
    <w:uiPriority w:val="9"/>
    <w:rPr>
      <w:rFonts w:ascii="Calibri" w:hAnsi="Calibri" w:eastAsia="宋体" w:cs="宋体"/>
      <w:b/>
      <w:bCs/>
      <w:kern w:val="44"/>
      <w:sz w:val="44"/>
      <w:szCs w:val="44"/>
    </w:rPr>
  </w:style>
  <w:style w:type="character" w:customStyle="1" w:styleId="13">
    <w:name w:val="标题 2 字符"/>
    <w:basedOn w:val="11"/>
    <w:link w:val="3"/>
    <w:semiHidden/>
    <w:uiPriority w:val="9"/>
    <w:rPr>
      <w:rFonts w:hint="default" w:ascii="Arial" w:hAnsi="Arial" w:cs="Arial"/>
      <w:b/>
      <w:bCs/>
    </w:rPr>
  </w:style>
  <w:style w:type="character" w:customStyle="1" w:styleId="14">
    <w:name w:val="标题 3 字符"/>
    <w:basedOn w:val="11"/>
    <w:link w:val="4"/>
    <w:semiHidden/>
    <w:uiPriority w:val="9"/>
    <w:rPr>
      <w:rFonts w:ascii="Calibri" w:hAnsi="Calibri" w:eastAsia="宋体" w:cs="宋体"/>
      <w:b/>
      <w:bCs/>
      <w:sz w:val="32"/>
      <w:szCs w:val="32"/>
    </w:rPr>
  </w:style>
  <w:style w:type="paragraph" w:customStyle="1" w:styleId="15">
    <w:name w:val="msonormal"/>
    <w:basedOn w:val="1"/>
    <w:uiPriority w:val="0"/>
    <w:pPr>
      <w:spacing w:before="100" w:beforeAutospacing="1" w:after="100" w:afterAutospacing="1"/>
      <w:jc w:val="left"/>
    </w:pPr>
    <w:rPr>
      <w:rFonts w:ascii="宋体" w:hAnsi="宋体"/>
      <w:sz w:val="24"/>
      <w:szCs w:val="24"/>
    </w:rPr>
  </w:style>
  <w:style w:type="character" w:customStyle="1" w:styleId="16">
    <w:name w:val="页眉 字符"/>
    <w:basedOn w:val="11"/>
    <w:link w:val="7"/>
    <w:semiHidden/>
    <w:qFormat/>
    <w:uiPriority w:val="99"/>
    <w:rPr>
      <w:rFonts w:ascii="Calibri" w:hAnsi="Calibri" w:eastAsia="宋体" w:cs="宋体"/>
      <w:sz w:val="18"/>
      <w:szCs w:val="18"/>
    </w:rPr>
  </w:style>
  <w:style w:type="character" w:customStyle="1" w:styleId="17">
    <w:name w:val="页脚 字符"/>
    <w:basedOn w:val="11"/>
    <w:link w:val="6"/>
    <w:semiHidden/>
    <w:uiPriority w:val="99"/>
    <w:rPr>
      <w:rFonts w:ascii="Calibri" w:hAnsi="Calibri" w:eastAsia="宋体" w:cs="宋体"/>
      <w:sz w:val="18"/>
      <w:szCs w:val="18"/>
    </w:rPr>
  </w:style>
  <w:style w:type="paragraph" w:customStyle="1" w:styleId="18">
    <w:name w:val="TOC 标题1"/>
    <w:basedOn w:val="1"/>
    <w:uiPriority w:val="0"/>
    <w:pPr>
      <w:keepNext/>
      <w:spacing w:before="240" w:line="256" w:lineRule="auto"/>
      <w:jc w:val="left"/>
    </w:pPr>
    <w:rPr>
      <w:rFonts w:ascii="Calibri Light" w:hAnsi="Calibri Light"/>
      <w:color w:val="2E74B5"/>
      <w:sz w:val="32"/>
      <w:szCs w:val="32"/>
    </w:rPr>
  </w:style>
  <w:style w:type="character" w:customStyle="1" w:styleId="19">
    <w:name w:val="translated-span"/>
    <w:basedOn w:val="11"/>
    <w:uiPriority w:val="0"/>
  </w:style>
</w:styles>
</file>

<file path=word/_rels/document.xml.rels><?xml version="1.0" encoding="UTF-8" standalone="yes"?>
<Relationships xmlns="http://schemas.openxmlformats.org/package/2006/relationships"><Relationship Id="rId9" Type="http://schemas.openxmlformats.org/officeDocument/2006/relationships/image" Target="file:///D:\document\convert_tasks\transweb\1603697_1615772\1603697.doc.files\image003.jpg" TargetMode="External"/><Relationship Id="rId8" Type="http://schemas.openxmlformats.org/officeDocument/2006/relationships/image" Target="media/image3.jpeg"/><Relationship Id="rId7" Type="http://schemas.openxmlformats.org/officeDocument/2006/relationships/image" Target="file:///D:\document\convert_tasks\transweb\1603697_1615772\1603697.doc.files\image002.jpg" TargetMode="External"/><Relationship Id="rId6" Type="http://schemas.openxmlformats.org/officeDocument/2006/relationships/image" Target="media/image2.jpeg"/><Relationship Id="rId5" Type="http://schemas.openxmlformats.org/officeDocument/2006/relationships/image" Target="file:///D:\document\convert_tasks\transweb\1603697_1615772\1603697.doc.files\image001.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file:///D:\document\convert_tasks\transweb\1603697_1615772\1603697.doc.files\image006.jpg" TargetMode="External"/><Relationship Id="rId14" Type="http://schemas.openxmlformats.org/officeDocument/2006/relationships/image" Target="media/image6.jpeg"/><Relationship Id="rId13" Type="http://schemas.openxmlformats.org/officeDocument/2006/relationships/image" Target="file:///D:\document\convert_tasks\transweb\1603697_1615772\1603697.doc.files\image005.jpg" TargetMode="External"/><Relationship Id="rId12" Type="http://schemas.openxmlformats.org/officeDocument/2006/relationships/image" Target="media/image5.jpeg"/><Relationship Id="rId11" Type="http://schemas.openxmlformats.org/officeDocument/2006/relationships/image" Target="file:///D:\document\convert_tasks\transweb\1603697_1615772\1603697.doc.files\image004.jpg" TargetMode="Externa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155</Words>
  <Characters>889</Characters>
  <Lines>7</Lines>
  <Paragraphs>2</Paragraphs>
  <TotalTime>0</TotalTime>
  <ScaleCrop>false</ScaleCrop>
  <LinksUpToDate>false</LinksUpToDate>
  <CharactersWithSpaces>1042</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2019-07-11T10:17:00Z</dcterms:created>
  <dc:creator>Administrator</dc:creator>
  <cp:lastModifiedBy>莺子</cp:lastModifiedBy>
  <dcterms:modified xsi:type="dcterms:W3CDTF">2019-07-11T11:11:03Z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